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2874C">
      <w:pPr>
        <w:kinsoku w:val="0"/>
        <w:overflowPunct w:val="0"/>
        <w:spacing w:line="360" w:lineRule="auto"/>
        <w:ind w:right="36"/>
        <w:jc w:val="center"/>
        <w:rPr>
          <w:rFonts w:ascii="Arial" w:hAnsi="Arial" w:eastAsia="Times New Roman" w:cs="Arial"/>
          <w:lang w:val="ro-RO" w:eastAsia="ro-RO"/>
        </w:rPr>
      </w:pPr>
      <w:bookmarkStart w:id="0" w:name="_GoBack"/>
      <w:r>
        <w:rPr>
          <w:rFonts w:ascii="Arial" w:hAnsi="Arial" w:eastAsia="Times New Roman" w:cs="Arial"/>
          <w:lang w:val="ro-RO" w:eastAsia="ro-RO"/>
        </w:rPr>
        <w:drawing>
          <wp:inline distT="0" distB="0" distL="114300" distR="114300">
            <wp:extent cx="5471795" cy="779145"/>
            <wp:effectExtent l="0" t="0" r="14605" b="13335"/>
            <wp:docPr id="1" name="Picture 1" descr="Antet cjrae 2025-2026 vertical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ntet cjrae 2025-2026 vertical fin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1795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18CD046">
      <w:pPr>
        <w:kinsoku w:val="0"/>
        <w:overflowPunct w:val="0"/>
        <w:spacing w:line="360" w:lineRule="auto"/>
        <w:ind w:right="36"/>
        <w:rPr>
          <w:rFonts w:ascii="Arial" w:hAnsi="Arial" w:eastAsia="Times New Roman" w:cs="Arial"/>
          <w:b/>
          <w:w w:val="105"/>
          <w:lang w:val="ro-RO"/>
        </w:rPr>
      </w:pPr>
      <w:r>
        <w:rPr>
          <w:rFonts w:ascii="Arial" w:hAnsi="Arial" w:eastAsia="Times New Roman" w:cs="Arial"/>
          <w:b/>
          <w:w w:val="105"/>
          <w:lang w:val="ro-RO"/>
        </w:rPr>
        <w:t>ANEXA 14</w:t>
      </w:r>
    </w:p>
    <w:p w14:paraId="221EEA91">
      <w:pPr>
        <w:kinsoku w:val="0"/>
        <w:overflowPunct w:val="0"/>
        <w:spacing w:line="360" w:lineRule="auto"/>
        <w:ind w:right="36"/>
        <w:rPr>
          <w:rFonts w:ascii="Arial" w:hAnsi="Arial" w:eastAsia="Times New Roman" w:cs="Arial"/>
          <w:w w:val="105"/>
          <w:lang w:val="ro-RO"/>
        </w:rPr>
      </w:pPr>
      <w:r>
        <w:rPr>
          <w:rFonts w:ascii="Arial" w:hAnsi="Arial" w:eastAsia="Times New Roman" w:cs="Arial"/>
          <w:w w:val="105"/>
          <w:lang w:val="ro-RO"/>
        </w:rPr>
        <w:t xml:space="preserve"> </w:t>
      </w:r>
    </w:p>
    <w:p w14:paraId="17198E0D">
      <w:pPr>
        <w:kinsoku w:val="0"/>
        <w:overflowPunct w:val="0"/>
        <w:spacing w:line="360" w:lineRule="auto"/>
        <w:ind w:right="36"/>
        <w:rPr>
          <w:rFonts w:ascii="Arial" w:hAnsi="Arial" w:eastAsia="Times New Roman" w:cs="Arial"/>
          <w:w w:val="105"/>
          <w:lang w:val="ro-RO"/>
        </w:rPr>
      </w:pPr>
      <w:r>
        <w:rPr>
          <w:rFonts w:ascii="Arial" w:hAnsi="Arial" w:eastAsia="Times New Roman" w:cs="Arial"/>
          <w:w w:val="105"/>
          <w:lang w:val="ro-RO"/>
        </w:rPr>
        <w:t xml:space="preserve"> Nr. de inregistrare</w:t>
      </w:r>
    </w:p>
    <w:p w14:paraId="4A6B463D">
      <w:pPr>
        <w:kinsoku w:val="0"/>
        <w:overflowPunct w:val="0"/>
        <w:spacing w:line="360" w:lineRule="auto"/>
        <w:ind w:right="36"/>
        <w:rPr>
          <w:rFonts w:ascii="Arial" w:hAnsi="Arial" w:eastAsia="Times New Roman" w:cs="Arial"/>
          <w:w w:val="105"/>
          <w:lang w:val="ro-RO"/>
        </w:rPr>
      </w:pPr>
    </w:p>
    <w:p w14:paraId="107270DF">
      <w:pPr>
        <w:kinsoku w:val="0"/>
        <w:overflowPunct w:val="0"/>
        <w:spacing w:line="360" w:lineRule="auto"/>
        <w:ind w:right="36"/>
        <w:jc w:val="both"/>
        <w:rPr>
          <w:rFonts w:ascii="Arial" w:hAnsi="Arial" w:eastAsia="Times New Roman" w:cs="Arial"/>
          <w:w w:val="105"/>
          <w:lang w:val="ro-RO"/>
        </w:rPr>
      </w:pPr>
      <w:r>
        <w:rPr>
          <w:rFonts w:ascii="Arial" w:hAnsi="Arial" w:eastAsia="Times New Roman" w:cs="Arial"/>
          <w:w w:val="105"/>
          <w:lang w:val="ro-RO"/>
        </w:rPr>
        <w:t xml:space="preserve">           CĂTRE,</w:t>
      </w:r>
    </w:p>
    <w:p w14:paraId="1160E545">
      <w:pPr>
        <w:kinsoku w:val="0"/>
        <w:overflowPunct w:val="0"/>
        <w:spacing w:line="360" w:lineRule="auto"/>
        <w:ind w:right="36"/>
        <w:jc w:val="both"/>
        <w:rPr>
          <w:rFonts w:ascii="Arial" w:hAnsi="Arial" w:eastAsia="Times New Roman" w:cs="Arial"/>
          <w:w w:val="105"/>
          <w:lang w:val="ro-RO"/>
        </w:rPr>
      </w:pPr>
      <w:r>
        <w:rPr>
          <w:rFonts w:ascii="Arial" w:hAnsi="Arial" w:eastAsia="Times New Roman" w:cs="Arial"/>
          <w:w w:val="105"/>
          <w:lang w:val="ro-RO"/>
        </w:rPr>
        <w:t>DIRECȚIA GENERALĂ DE ASISTENȚĂ SOCIALĂ ȘI PROTECȚIA COPILULUI SUCEAVA</w:t>
      </w:r>
    </w:p>
    <w:p w14:paraId="4D483BC4">
      <w:pPr>
        <w:kinsoku w:val="0"/>
        <w:overflowPunct w:val="0"/>
        <w:spacing w:line="360" w:lineRule="auto"/>
        <w:ind w:right="36"/>
        <w:jc w:val="both"/>
        <w:rPr>
          <w:rFonts w:ascii="Arial" w:hAnsi="Arial" w:eastAsia="Times New Roman" w:cs="Arial"/>
          <w:w w:val="105"/>
          <w:lang w:val="ro-RO"/>
        </w:rPr>
      </w:pPr>
      <w:r>
        <w:rPr>
          <w:rFonts w:ascii="Arial" w:hAnsi="Arial" w:eastAsia="Times New Roman" w:cs="Arial"/>
          <w:w w:val="105"/>
          <w:lang w:val="ro-RO"/>
        </w:rPr>
        <w:t>Sau</w:t>
      </w:r>
    </w:p>
    <w:p w14:paraId="6729B4C7">
      <w:pPr>
        <w:kinsoku w:val="0"/>
        <w:overflowPunct w:val="0"/>
        <w:spacing w:line="360" w:lineRule="auto"/>
        <w:ind w:right="36"/>
        <w:jc w:val="both"/>
        <w:rPr>
          <w:rFonts w:ascii="Arial" w:hAnsi="Arial" w:eastAsia="Times New Roman" w:cs="Arial"/>
          <w:w w:val="105"/>
          <w:lang w:val="ro-RO"/>
        </w:rPr>
      </w:pPr>
      <w:r>
        <w:rPr>
          <w:rFonts w:ascii="Arial" w:hAnsi="Arial" w:eastAsia="Times New Roman" w:cs="Arial"/>
          <w:w w:val="105"/>
          <w:lang w:val="ro-RO"/>
        </w:rPr>
        <w:tab/>
      </w:r>
      <w:r>
        <w:rPr>
          <w:rFonts w:ascii="Arial" w:hAnsi="Arial" w:eastAsia="Times New Roman" w:cs="Arial"/>
          <w:w w:val="105"/>
          <w:lang w:val="ro-RO"/>
        </w:rPr>
        <w:t>CĂTRE,</w:t>
      </w:r>
    </w:p>
    <w:p w14:paraId="460929AF">
      <w:pPr>
        <w:kinsoku w:val="0"/>
        <w:overflowPunct w:val="0"/>
        <w:spacing w:line="360" w:lineRule="auto"/>
        <w:ind w:right="36"/>
        <w:jc w:val="both"/>
        <w:rPr>
          <w:rFonts w:ascii="Arial" w:hAnsi="Arial" w:eastAsia="Times New Roman" w:cs="Arial"/>
          <w:w w:val="105"/>
          <w:lang w:val="ro-RO"/>
        </w:rPr>
      </w:pPr>
      <w:r>
        <w:rPr>
          <w:rFonts w:ascii="Arial" w:hAnsi="Arial" w:eastAsia="Times New Roman" w:cs="Arial"/>
          <w:w w:val="105"/>
          <w:lang w:val="ro-RO"/>
        </w:rPr>
        <w:t>PRIMĂRIA COMUNEI ……………………………</w:t>
      </w:r>
    </w:p>
    <w:p w14:paraId="6890EDEC">
      <w:pPr>
        <w:kinsoku w:val="0"/>
        <w:overflowPunct w:val="0"/>
        <w:spacing w:line="360" w:lineRule="auto"/>
        <w:ind w:right="36"/>
        <w:jc w:val="both"/>
        <w:rPr>
          <w:rFonts w:ascii="Arial" w:hAnsi="Arial" w:eastAsia="Times New Roman" w:cs="Arial"/>
          <w:w w:val="105"/>
          <w:lang w:val="ro-RO"/>
        </w:rPr>
      </w:pPr>
      <w:r>
        <w:rPr>
          <w:rFonts w:ascii="Arial" w:hAnsi="Arial" w:eastAsia="Times New Roman" w:cs="Arial"/>
          <w:w w:val="105"/>
          <w:lang w:val="ro-RO"/>
        </w:rPr>
        <w:t>SERVICIUL PUBLIC DE ASISTENȚĂ SOCIALĂ</w:t>
      </w:r>
    </w:p>
    <w:p w14:paraId="1B045E4A">
      <w:pPr>
        <w:kinsoku w:val="0"/>
        <w:overflowPunct w:val="0"/>
        <w:spacing w:line="360" w:lineRule="auto"/>
        <w:ind w:right="36"/>
        <w:jc w:val="both"/>
        <w:rPr>
          <w:rFonts w:ascii="Arial" w:hAnsi="Arial" w:eastAsia="Times New Roman" w:cs="Arial"/>
          <w:w w:val="105"/>
          <w:lang w:val="ro-RO"/>
        </w:rPr>
      </w:pPr>
    </w:p>
    <w:p w14:paraId="11A1F169">
      <w:pPr>
        <w:kinsoku w:val="0"/>
        <w:overflowPunct w:val="0"/>
        <w:spacing w:line="360" w:lineRule="auto"/>
        <w:ind w:right="36"/>
        <w:jc w:val="both"/>
        <w:rPr>
          <w:rFonts w:ascii="Arial" w:hAnsi="Arial" w:eastAsia="Times New Roman" w:cs="Arial"/>
          <w:w w:val="105"/>
          <w:lang w:val="ro-RO"/>
        </w:rPr>
      </w:pPr>
      <w:r>
        <w:rPr>
          <w:rFonts w:ascii="Arial" w:hAnsi="Arial" w:eastAsia="Times New Roman" w:cs="Arial"/>
          <w:w w:val="105"/>
          <w:lang w:val="ro-RO"/>
        </w:rPr>
        <w:t>Având in vedere refuzul comunicării/colaborării dintre responsabilul de caz servicii</w:t>
      </w:r>
    </w:p>
    <w:p w14:paraId="0CB70949">
      <w:pPr>
        <w:kinsoku w:val="0"/>
        <w:overflowPunct w:val="0"/>
        <w:spacing w:line="360" w:lineRule="auto"/>
        <w:ind w:right="36"/>
        <w:jc w:val="both"/>
        <w:rPr>
          <w:rFonts w:ascii="Arial" w:hAnsi="Arial" w:eastAsia="Times New Roman" w:cs="Arial"/>
          <w:w w:val="105"/>
          <w:lang w:val="ro-RO"/>
        </w:rPr>
      </w:pPr>
      <w:r>
        <w:rPr>
          <w:rFonts w:ascii="Arial" w:hAnsi="Arial" w:eastAsia="Times New Roman" w:cs="Arial"/>
          <w:w w:val="105"/>
          <w:lang w:val="ro-RO"/>
        </w:rPr>
        <w:t>psihoeducaționale desemnat de unitatea noastră și parintii/reprezentantul legal al minorei/minorului</w:t>
      </w:r>
      <w:r>
        <w:rPr>
          <w:rFonts w:ascii="Arial" w:hAnsi="Arial" w:eastAsia="Times New Roman" w:cs="Arial"/>
          <w:w w:val="105"/>
          <w:lang w:val="ro-RO"/>
        </w:rPr>
        <w:tab/>
      </w:r>
      <w:r>
        <w:rPr>
          <w:rFonts w:ascii="Arial" w:hAnsi="Arial" w:eastAsia="Times New Roman" w:cs="Arial"/>
          <w:w w:val="105"/>
          <w:lang w:val="ro-RO"/>
        </w:rPr>
        <w:t>…………..,fiul/fiica lui………………… și al ……………………………</w:t>
      </w:r>
    </w:p>
    <w:p w14:paraId="64EBFB93">
      <w:pPr>
        <w:kinsoku w:val="0"/>
        <w:overflowPunct w:val="0"/>
        <w:spacing w:line="360" w:lineRule="auto"/>
        <w:ind w:right="36"/>
        <w:jc w:val="both"/>
        <w:rPr>
          <w:rFonts w:ascii="Arial" w:hAnsi="Arial" w:eastAsia="Times New Roman" w:cs="Arial"/>
          <w:w w:val="105"/>
          <w:lang w:val="ro-RO"/>
        </w:rPr>
      </w:pPr>
      <w:r>
        <w:rPr>
          <w:rFonts w:ascii="Arial" w:hAnsi="Arial" w:eastAsia="Times New Roman" w:cs="Arial"/>
          <w:w w:val="105"/>
          <w:lang w:val="ro-RO"/>
        </w:rPr>
        <w:t xml:space="preserve">nascut/ă la data de…………………. </w:t>
      </w:r>
      <w:r>
        <w:rPr>
          <w:rFonts w:ascii="Arial" w:hAnsi="Arial" w:eastAsia="Times New Roman" w:cs="Arial"/>
          <w:w w:val="105"/>
          <w:lang w:val="ro-RO"/>
        </w:rPr>
        <w:tab/>
      </w:r>
      <w:r>
        <w:rPr>
          <w:rFonts w:ascii="Arial" w:hAnsi="Arial" w:eastAsia="Times New Roman" w:cs="Arial"/>
          <w:w w:val="105"/>
          <w:lang w:val="ro-RO"/>
        </w:rPr>
        <w:t>domiciliu/resedința/domiciliu fără forme legale în localitatea……………………….str. ………………………………..nr_</w:t>
      </w:r>
      <w:r>
        <w:rPr>
          <w:rFonts w:hint="default" w:ascii="Arial" w:hAnsi="Arial" w:eastAsia="Times New Roman" w:cs="Arial"/>
          <w:w w:val="105"/>
          <w:lang w:val="ro-RO"/>
        </w:rPr>
        <w:t>___</w:t>
      </w:r>
      <w:r>
        <w:rPr>
          <w:rFonts w:ascii="Arial" w:hAnsi="Arial" w:eastAsia="Times New Roman" w:cs="Arial"/>
          <w:w w:val="105"/>
          <w:lang w:val="ro-RO"/>
        </w:rPr>
        <w:t>,</w:t>
      </w:r>
      <w:r>
        <w:rPr>
          <w:rFonts w:hint="default" w:ascii="Arial" w:hAnsi="Arial" w:eastAsia="Times New Roman" w:cs="Arial"/>
          <w:w w:val="105"/>
          <w:lang w:val="ro-RO"/>
        </w:rPr>
        <w:t xml:space="preserve"> </w:t>
      </w:r>
      <w:r>
        <w:rPr>
          <w:rFonts w:ascii="Arial" w:hAnsi="Arial" w:eastAsia="Times New Roman" w:cs="Arial"/>
          <w:w w:val="105"/>
          <w:lang w:val="ro-RO"/>
        </w:rPr>
        <w:t>bl_,sc._</w:t>
      </w:r>
      <w:r>
        <w:rPr>
          <w:rFonts w:hint="default" w:ascii="Arial" w:hAnsi="Arial" w:eastAsia="Times New Roman" w:cs="Arial"/>
          <w:w w:val="105"/>
          <w:lang w:val="ro-RO"/>
        </w:rPr>
        <w:t>___</w:t>
      </w:r>
      <w:r>
        <w:rPr>
          <w:rFonts w:ascii="Arial" w:hAnsi="Arial" w:eastAsia="Times New Roman" w:cs="Arial"/>
          <w:w w:val="105"/>
          <w:lang w:val="ro-RO"/>
        </w:rPr>
        <w:t>,ap._</w:t>
      </w:r>
      <w:r>
        <w:rPr>
          <w:rFonts w:hint="default" w:ascii="Arial" w:hAnsi="Arial" w:eastAsia="Times New Roman" w:cs="Arial"/>
          <w:w w:val="105"/>
          <w:lang w:val="ro-RO"/>
        </w:rPr>
        <w:t>___</w:t>
      </w:r>
      <w:r>
        <w:rPr>
          <w:rFonts w:ascii="Arial" w:hAnsi="Arial" w:eastAsia="Times New Roman" w:cs="Arial"/>
          <w:w w:val="105"/>
          <w:lang w:val="ro-RO"/>
        </w:rPr>
        <w:t>,înscris/ă în clasa/grupa.........la..........................................., refuz care determină dificultăți în implementarea Planului de servicii individualizat, și cu prevederile Ordinului comun al administrafiei publice nr. 1985/04.10.2016, nr 1035/17.11.2016 și nr. 5085/23.11.2016 privind aprobarea metodologiei pentru evaluarea și intervenția integrată în vederea încadrării copiilor cu dizabilități în grad de handicap, a orientării școlare și profesionale a copiilor cu cerințe educaționale speciale, precum ș i în vederea abilitării și reabilitarii copiilor cu dizabilități și/sau cerințe educaționale speciale, vă rugăm să efectuați o vizită de monitorizare la domiciliul copilului.</w:t>
      </w:r>
    </w:p>
    <w:p w14:paraId="4C1F303C">
      <w:pPr>
        <w:kinsoku w:val="0"/>
        <w:overflowPunct w:val="0"/>
        <w:spacing w:line="360" w:lineRule="auto"/>
        <w:ind w:right="36"/>
        <w:jc w:val="both"/>
        <w:rPr>
          <w:rFonts w:ascii="Arial" w:hAnsi="Arial" w:eastAsia="Times New Roman" w:cs="Arial"/>
          <w:w w:val="105"/>
          <w:lang w:val="ro-RO"/>
        </w:rPr>
      </w:pPr>
      <w:r>
        <w:rPr>
          <w:rFonts w:ascii="Arial" w:hAnsi="Arial" w:eastAsia="Times New Roman" w:cs="Arial"/>
          <w:w w:val="105"/>
          <w:lang w:val="ro-RO"/>
        </w:rPr>
        <w:t xml:space="preserve">       Asteptăm rezultatele vizitei de monitorizare pentru a putea lua măsurile legale ce se impun. </w:t>
      </w:r>
    </w:p>
    <w:p w14:paraId="638A54F9">
      <w:pPr>
        <w:kinsoku w:val="0"/>
        <w:overflowPunct w:val="0"/>
        <w:spacing w:line="360" w:lineRule="auto"/>
        <w:ind w:right="36"/>
        <w:jc w:val="both"/>
        <w:rPr>
          <w:rFonts w:ascii="Arial" w:hAnsi="Arial" w:eastAsia="Times New Roman" w:cs="Arial"/>
          <w:w w:val="105"/>
          <w:lang w:val="ro-RO"/>
        </w:rPr>
      </w:pPr>
    </w:p>
    <w:p w14:paraId="4CEAB2DE">
      <w:pPr>
        <w:kinsoku w:val="0"/>
        <w:overflowPunct w:val="0"/>
        <w:spacing w:line="360" w:lineRule="auto"/>
        <w:ind w:right="36"/>
        <w:jc w:val="both"/>
        <w:rPr>
          <w:rFonts w:ascii="Arial" w:hAnsi="Arial" w:eastAsia="Times New Roman" w:cs="Arial"/>
          <w:w w:val="105"/>
          <w:lang w:val="ro-RO"/>
        </w:rPr>
      </w:pPr>
      <w:r>
        <w:rPr>
          <w:rFonts w:ascii="Arial" w:hAnsi="Arial" w:eastAsia="Times New Roman" w:cs="Arial"/>
          <w:w w:val="105"/>
          <w:lang w:val="ro-RO"/>
        </w:rPr>
        <w:t>Director,</w:t>
      </w:r>
    </w:p>
    <w:p w14:paraId="21BD8864">
      <w:pPr>
        <w:kinsoku w:val="0"/>
        <w:overflowPunct w:val="0"/>
        <w:spacing w:line="360" w:lineRule="auto"/>
        <w:ind w:right="36"/>
        <w:jc w:val="both"/>
        <w:rPr>
          <w:rFonts w:ascii="Arial" w:hAnsi="Arial" w:eastAsia="Times New Roman" w:cs="Arial"/>
          <w:w w:val="105"/>
          <w:lang w:val="ro-RO"/>
        </w:rPr>
      </w:pPr>
      <w:r>
        <w:rPr>
          <w:rFonts w:ascii="Arial" w:hAnsi="Arial" w:eastAsia="Times New Roman" w:cs="Arial"/>
          <w:w w:val="105"/>
          <w:lang w:val="ro-RO"/>
        </w:rPr>
        <w:t>Responsabil de caz servicii psihoeducaționale,</w:t>
      </w:r>
    </w:p>
    <w:p w14:paraId="6AA30B1C"/>
    <w:p w14:paraId="57E45CCC"/>
    <w:sectPr>
      <w:pgSz w:w="11906" w:h="16838"/>
      <w:pgMar w:top="720" w:right="1800" w:bottom="1440" w:left="180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E1647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C9C293C"/>
    <w:rsid w:val="31354830"/>
    <w:rsid w:val="49C80067"/>
    <w:rsid w:val="4AEE1647"/>
    <w:rsid w:val="674A7888"/>
    <w:rsid w:val="6FAE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2026-01-29T07:24:00Z</dcterms:created>
  <dc:creator>HP</dc:creator>
  <cp:lastModifiedBy>User</cp:lastModifiedBy>
  <dcterms:modified xsi:type="dcterms:W3CDTF">2026-02-02T07:02:36Z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E86AC5E8C1B84726A201CC980B6A5AC9_11</vt:lpwstr>
  </property>
</Properties>
</file>